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0C" w:rsidRDefault="0023540C">
      <w:pPr>
        <w:spacing w:line="1" w:lineRule="exact"/>
        <w:sectPr w:rsidR="0023540C">
          <w:headerReference w:type="default" r:id="rId7"/>
          <w:footerReference w:type="default" r:id="rId8"/>
          <w:type w:val="continuous"/>
          <w:pgSz w:w="11905" w:h="16837"/>
          <w:pgMar w:top="7029" w:right="2777" w:bottom="1020" w:left="1587" w:header="708" w:footer="708" w:gutter="0"/>
          <w:cols w:space="708"/>
        </w:sectPr>
      </w:pPr>
    </w:p>
    <w:p w:rsidR="005D56F9" w:rsidRDefault="005D56F9">
      <w:pPr>
        <w:pStyle w:val="StandaardAanhef"/>
      </w:pPr>
    </w:p>
    <w:p w:rsidR="0023540C" w:rsidRDefault="0072233F">
      <w:pPr>
        <w:pStyle w:val="StandaardAanhef"/>
      </w:pPr>
      <w:r>
        <w:t>Geachte voorzitter,</w:t>
      </w:r>
    </w:p>
    <w:p w:rsidR="0072233F" w:rsidRDefault="00117D7D">
      <w:r>
        <w:t>In vervolg op de brief van minister Schippers (3 oktober</w:t>
      </w:r>
      <w:r w:rsidR="00C700C8">
        <w:t xml:space="preserve"> 2017</w:t>
      </w:r>
      <w:r>
        <w:t xml:space="preserve">, </w:t>
      </w:r>
      <w:r w:rsidR="00C700C8">
        <w:t>Kamerstukken II 2017/18, 30 850, nr. 45</w:t>
      </w:r>
      <w:r>
        <w:t>) over de subsidieverstrekking voor medisch-wetenschappelijk onderzoek door ZonM</w:t>
      </w:r>
      <w:r w:rsidR="004E2715">
        <w:t>w</w:t>
      </w:r>
      <w:r>
        <w:t xml:space="preserve">, stuur ik u hierbij </w:t>
      </w:r>
      <w:r w:rsidR="000544D0">
        <w:t xml:space="preserve">de informatie die </w:t>
      </w:r>
      <w:r w:rsidR="0072233F">
        <w:t>ZonM</w:t>
      </w:r>
      <w:r w:rsidR="007D6D65">
        <w:t>w</w:t>
      </w:r>
      <w:r w:rsidR="000544D0">
        <w:t xml:space="preserve"> mij op 6 november jl. heeft toegestuurd</w:t>
      </w:r>
      <w:r w:rsidR="0072233F">
        <w:t>.</w:t>
      </w:r>
      <w:r w:rsidR="000544D0">
        <w:t xml:space="preserve"> De brief en bijlage van ZonM</w:t>
      </w:r>
      <w:r w:rsidR="007D6D65">
        <w:t>w</w:t>
      </w:r>
      <w:r w:rsidR="000544D0">
        <w:t xml:space="preserve"> bevat</w:t>
      </w:r>
      <w:r w:rsidR="00DB48D8">
        <w:t>ten</w:t>
      </w:r>
      <w:r w:rsidR="000544D0">
        <w:t xml:space="preserve"> nadere informatie over de wijze van subsidieverstrekking door ZonM</w:t>
      </w:r>
      <w:r w:rsidR="007D6D65">
        <w:t>w</w:t>
      </w:r>
      <w:r w:rsidR="000544D0">
        <w:t>, hoe ZonM</w:t>
      </w:r>
      <w:r w:rsidR="007D6D65">
        <w:t>w</w:t>
      </w:r>
      <w:r w:rsidR="000544D0">
        <w:t xml:space="preserve"> de </w:t>
      </w:r>
      <w:r w:rsidR="00C700C8">
        <w:t>G</w:t>
      </w:r>
      <w:r w:rsidR="000544D0">
        <w:t xml:space="preserve">edragscode </w:t>
      </w:r>
      <w:r w:rsidR="00C700C8">
        <w:t>B</w:t>
      </w:r>
      <w:r w:rsidR="000544D0">
        <w:t xml:space="preserve">elangenverstrengeling </w:t>
      </w:r>
      <w:r w:rsidR="00C700C8">
        <w:t xml:space="preserve">ZonMw </w:t>
      </w:r>
      <w:r w:rsidR="000544D0">
        <w:t>toepast en hoe die zich verhoudt tot artikel 2</w:t>
      </w:r>
      <w:r w:rsidR="00C700C8">
        <w:t>:</w:t>
      </w:r>
      <w:r w:rsidR="000544D0">
        <w:t xml:space="preserve">4 van de Algemene wet </w:t>
      </w:r>
      <w:r w:rsidR="00D0725C">
        <w:t>b</w:t>
      </w:r>
      <w:r w:rsidR="000544D0">
        <w:t>estuursrecht. Tevens gaat ZonM</w:t>
      </w:r>
      <w:r w:rsidR="007D6D65">
        <w:t>w</w:t>
      </w:r>
      <w:r w:rsidR="000544D0">
        <w:t xml:space="preserve"> in de brief in op de werkwijze,</w:t>
      </w:r>
      <w:r w:rsidR="00D0725C">
        <w:t xml:space="preserve"> het</w:t>
      </w:r>
      <w:r w:rsidR="000544D0">
        <w:t xml:space="preserve"> feitenmateriaal en de voorgestelde maatregelen.</w:t>
      </w:r>
    </w:p>
    <w:p w:rsidR="004F1D66" w:rsidRDefault="003C7B0E">
      <w:pPr>
        <w:pStyle w:val="StandaardSlotzin"/>
      </w:pPr>
      <w:r>
        <w:t>Ik constateer dat ZonM</w:t>
      </w:r>
      <w:r w:rsidR="004E2715">
        <w:t>w</w:t>
      </w:r>
      <w:r w:rsidR="00D0725C">
        <w:t xml:space="preserve"> </w:t>
      </w:r>
      <w:r w:rsidR="00DB48D8">
        <w:t>veel</w:t>
      </w:r>
      <w:r>
        <w:t xml:space="preserve"> aandacht en tijd heeft </w:t>
      </w:r>
      <w:r w:rsidR="004F1D66">
        <w:t>besteed aa</w:t>
      </w:r>
      <w:r>
        <w:t>n het op een rij zetten van alle f</w:t>
      </w:r>
      <w:r w:rsidR="004F1D66">
        <w:t xml:space="preserve">eiten en het transparant maken van </w:t>
      </w:r>
      <w:r w:rsidR="00DB48D8">
        <w:t xml:space="preserve">zijn </w:t>
      </w:r>
      <w:r>
        <w:t xml:space="preserve">werkwijze rond de subsidieverstrekkingen. Het beeld dat uit de informatie naar voren komt beoordeel ik als volgt. </w:t>
      </w:r>
    </w:p>
    <w:p w:rsidR="00D0725C" w:rsidRDefault="00100E69" w:rsidP="00100E69">
      <w:r>
        <w:t>Uit het feitenmateriaal blijkt dat in de periode 2010-2015 de uitzonderingsclausule in de gedragscode vaker is toegepast</w:t>
      </w:r>
      <w:r w:rsidR="00D0725C">
        <w:t>.</w:t>
      </w:r>
      <w:r w:rsidRPr="00100E69">
        <w:t xml:space="preserve"> </w:t>
      </w:r>
      <w:r w:rsidR="004C609D">
        <w:t xml:space="preserve">In deze periode zijn </w:t>
      </w:r>
      <w:r w:rsidR="0003521F">
        <w:t>bijna</w:t>
      </w:r>
      <w:r w:rsidR="004C609D">
        <w:t xml:space="preserve"> 9700 subsidieaanvragen in</w:t>
      </w:r>
      <w:r w:rsidR="00D0725C">
        <w:t>gediend in 316 subsidierondes. Bij</w:t>
      </w:r>
      <w:r w:rsidR="004C609D">
        <w:t xml:space="preserve"> 144 aanvragen</w:t>
      </w:r>
      <w:r w:rsidR="00D0725C">
        <w:t xml:space="preserve"> was d</w:t>
      </w:r>
      <w:r w:rsidR="004C609D">
        <w:t>aarbij sprake van directe b</w:t>
      </w:r>
      <w:r w:rsidR="00C66616">
        <w:t>e</w:t>
      </w:r>
      <w:r w:rsidR="004C609D">
        <w:t>trokkenheid</w:t>
      </w:r>
      <w:r w:rsidR="00D0725C" w:rsidRPr="00D0725C">
        <w:t xml:space="preserve"> </w:t>
      </w:r>
      <w:r w:rsidR="00D0725C">
        <w:t xml:space="preserve"> en is gebruik gemaakt van de uitzonderingsclausule. Dit betreft 3,5 % van het totale toegekende subsidiebudget </w:t>
      </w:r>
      <w:r w:rsidR="0003521F">
        <w:t xml:space="preserve">van </w:t>
      </w:r>
      <w:r w:rsidR="00D0725C">
        <w:t>€ 710 miljoen. Van de</w:t>
      </w:r>
      <w:r w:rsidR="0003521F">
        <w:t>ze</w:t>
      </w:r>
      <w:r w:rsidR="00D0725C">
        <w:t xml:space="preserve"> 144 aanvragen </w:t>
      </w:r>
      <w:r w:rsidR="004C609D">
        <w:t>zijn destijds</w:t>
      </w:r>
      <w:r w:rsidR="002333AB">
        <w:t xml:space="preserve"> 72 aanvragen gehonoreerd en 72 </w:t>
      </w:r>
      <w:r w:rsidR="004C609D">
        <w:t xml:space="preserve">afgewezen. </w:t>
      </w:r>
      <w:r w:rsidR="00D0725C">
        <w:t>Daar waar</w:t>
      </w:r>
      <w:r w:rsidR="004C609D">
        <w:t xml:space="preserve"> in deze p</w:t>
      </w:r>
      <w:r w:rsidR="00173A5B">
        <w:t>e</w:t>
      </w:r>
      <w:r w:rsidR="004C609D">
        <w:t>riode de uitzonderingsclausul</w:t>
      </w:r>
      <w:r w:rsidR="00173A5B">
        <w:t>e is t</w:t>
      </w:r>
      <w:r w:rsidR="004C609D">
        <w:t>o</w:t>
      </w:r>
      <w:r w:rsidR="00173A5B">
        <w:t>e</w:t>
      </w:r>
      <w:r w:rsidR="004C609D">
        <w:t>gepast</w:t>
      </w:r>
      <w:r w:rsidR="00173A5B">
        <w:t>,</w:t>
      </w:r>
      <w:r w:rsidR="004C609D">
        <w:t xml:space="preserve"> i</w:t>
      </w:r>
      <w:r w:rsidR="00173A5B">
        <w:t>s</w:t>
      </w:r>
      <w:r w:rsidR="004C609D">
        <w:t xml:space="preserve"> in geen </w:t>
      </w:r>
      <w:r w:rsidR="00D0725C">
        <w:t>enkel geval</w:t>
      </w:r>
      <w:r w:rsidR="004C609D">
        <w:t xml:space="preserve"> ee</w:t>
      </w:r>
      <w:r w:rsidR="00173A5B">
        <w:t>n</w:t>
      </w:r>
      <w:r w:rsidR="004C609D">
        <w:t xml:space="preserve"> commissielid met directe betrokkenheid aanwezig geweest bij de bespreking van zijn of haar eigen aanvraag</w:t>
      </w:r>
      <w:r w:rsidR="00173A5B">
        <w:t xml:space="preserve">. </w:t>
      </w:r>
    </w:p>
    <w:p w:rsidR="00046520" w:rsidRDefault="00046520" w:rsidP="00100E69">
      <w:r>
        <w:t>Vanzelfsprekend betreur ik het dat in deze gevallen met terugwerkende kracht moet worden geconstateerd dat hier</w:t>
      </w:r>
      <w:r w:rsidR="00C66616">
        <w:t>bij</w:t>
      </w:r>
      <w:r>
        <w:t xml:space="preserve"> de schijn van belangenverstrengeling niet uitgesloten is.</w:t>
      </w:r>
      <w:r w:rsidR="00D0725C">
        <w:t xml:space="preserve"> </w:t>
      </w:r>
      <w:r>
        <w:t xml:space="preserve">Gelet op de werkwijze van ZonMw wil ik hier echter niet de conclusie aan verbinden dat </w:t>
      </w:r>
      <w:r w:rsidR="00D0725C">
        <w:t>o</w:t>
      </w:r>
      <w:r>
        <w:t>ok daadwerkelijk sprake is geweest van belangenverstrengeling. Er zijn immers meerdere checks and balances in het subsidieproces</w:t>
      </w:r>
      <w:r w:rsidR="00C66616">
        <w:t xml:space="preserve"> van ZonMw</w:t>
      </w:r>
      <w:r>
        <w:t xml:space="preserve"> ingebouwd</w:t>
      </w:r>
      <w:r w:rsidR="00C66616">
        <w:t>. Dit betreft bijvoorbeeld de werkw</w:t>
      </w:r>
      <w:r w:rsidR="00D0725C">
        <w:t>ijze met onafhankelijke (inter)</w:t>
      </w:r>
      <w:r w:rsidR="00C66616">
        <w:t xml:space="preserve">nationale referenten, een onafhankelijk commissievoorzitter, </w:t>
      </w:r>
      <w:r w:rsidR="0003521F">
        <w:lastRenderedPageBreak/>
        <w:t xml:space="preserve">een commissie met gemiddeld tien leden, </w:t>
      </w:r>
      <w:r w:rsidR="00C66616">
        <w:t xml:space="preserve">pre-advisering door commissieleden zonder enige betrokkenheid en het verlaten van de vergadering door commissieleden met enigerlei vorm van betrokkenheid. </w:t>
      </w:r>
      <w:r>
        <w:t xml:space="preserve">Juist om te voorkomen dat voorstellen gekleurd beoordeeld worden. </w:t>
      </w:r>
    </w:p>
    <w:p w:rsidR="00D0725C" w:rsidRDefault="00D0725C" w:rsidP="00100E69"/>
    <w:p w:rsidR="00EE328E" w:rsidRDefault="003C7B0E" w:rsidP="004E2715">
      <w:r>
        <w:t>De</w:t>
      </w:r>
      <w:r w:rsidR="00100E69">
        <w:t xml:space="preserve">elname in een beoordelingscommissie als direct betrokkene, hetgeen </w:t>
      </w:r>
      <w:r>
        <w:t xml:space="preserve">aanleiding was voor de publiciteit </w:t>
      </w:r>
      <w:r w:rsidR="00100E69">
        <w:t xml:space="preserve">in Argos </w:t>
      </w:r>
      <w:r>
        <w:t>begin oktober</w:t>
      </w:r>
      <w:r w:rsidR="00100E69">
        <w:t xml:space="preserve"> 2017</w:t>
      </w:r>
      <w:r>
        <w:t xml:space="preserve">, heeft </w:t>
      </w:r>
      <w:r w:rsidR="00D31175">
        <w:t>vanaf 2016</w:t>
      </w:r>
      <w:r w:rsidR="00100E69">
        <w:t xml:space="preserve"> </w:t>
      </w:r>
      <w:r>
        <w:t>niet meer plaatsgevonden.</w:t>
      </w:r>
      <w:r w:rsidR="00856431">
        <w:t xml:space="preserve"> De </w:t>
      </w:r>
      <w:r w:rsidR="00C700C8">
        <w:t xml:space="preserve">betreffende </w:t>
      </w:r>
      <w:r w:rsidR="00856431">
        <w:t xml:space="preserve">uitzonderingsclausule in de gedragscode is </w:t>
      </w:r>
      <w:r w:rsidR="00D31175">
        <w:t xml:space="preserve">sindsdien </w:t>
      </w:r>
      <w:r w:rsidR="00856431">
        <w:t xml:space="preserve">niet meer </w:t>
      </w:r>
      <w:r w:rsidR="00D31175">
        <w:t>gebruikt.</w:t>
      </w:r>
      <w:r w:rsidR="004E2715" w:rsidRPr="004E2715">
        <w:rPr>
          <w:iCs/>
        </w:rPr>
        <w:t xml:space="preserve"> Deze verbetermaatregel kwam </w:t>
      </w:r>
      <w:r w:rsidR="0003521F">
        <w:rPr>
          <w:iCs/>
        </w:rPr>
        <w:t xml:space="preserve">tot stand na een uitspraak van de </w:t>
      </w:r>
      <w:r w:rsidR="004E2715" w:rsidRPr="004E2715">
        <w:rPr>
          <w:iCs/>
        </w:rPr>
        <w:t>onafhankelijke bezwaarschriftencommissie</w:t>
      </w:r>
      <w:r w:rsidR="00D31175">
        <w:rPr>
          <w:iCs/>
        </w:rPr>
        <w:t xml:space="preserve"> van ZonMw</w:t>
      </w:r>
      <w:r w:rsidR="004E2715" w:rsidRPr="004E2715">
        <w:rPr>
          <w:iCs/>
        </w:rPr>
        <w:t xml:space="preserve">. </w:t>
      </w:r>
      <w:r w:rsidR="00856431" w:rsidRPr="004E2715">
        <w:t>ZonM</w:t>
      </w:r>
      <w:r w:rsidR="007D6D65" w:rsidRPr="004E2715">
        <w:t>w</w:t>
      </w:r>
      <w:r w:rsidR="00856431" w:rsidRPr="004E2715">
        <w:t xml:space="preserve"> stelt</w:t>
      </w:r>
      <w:r w:rsidR="00856431">
        <w:t xml:space="preserve"> </w:t>
      </w:r>
      <w:r w:rsidR="00D31175">
        <w:t>verder</w:t>
      </w:r>
      <w:r w:rsidR="004E2715">
        <w:t xml:space="preserve"> </w:t>
      </w:r>
      <w:r w:rsidR="00856431">
        <w:t>voor om de gedragscode</w:t>
      </w:r>
      <w:r w:rsidR="004F1D66">
        <w:t xml:space="preserve"> samen met NWO</w:t>
      </w:r>
      <w:r w:rsidR="00D31175">
        <w:t xml:space="preserve"> te evalueren en in elk geval d</w:t>
      </w:r>
      <w:r w:rsidR="00856431">
        <w:t xml:space="preserve">e </w:t>
      </w:r>
      <w:r w:rsidR="004E2715">
        <w:t>uitzonderings</w:t>
      </w:r>
      <w:r w:rsidR="00856431">
        <w:t xml:space="preserve">clausule te schrappen. </w:t>
      </w:r>
      <w:r w:rsidR="00046520">
        <w:t>Dit lijkt mij een goede zaak</w:t>
      </w:r>
      <w:r w:rsidR="00EE328E">
        <w:t xml:space="preserve">. </w:t>
      </w:r>
      <w:r w:rsidR="00D31175">
        <w:t>I</w:t>
      </w:r>
      <w:r w:rsidR="00C66616">
        <w:t>k vind mét ZonM</w:t>
      </w:r>
      <w:r w:rsidR="0003521F">
        <w:t>w</w:t>
      </w:r>
      <w:r w:rsidR="00C66616">
        <w:t xml:space="preserve"> dat verdere aanscherping van de werkwijze en gedragscode noodzakelijk is om in de toekomst </w:t>
      </w:r>
      <w:r w:rsidR="00D31175">
        <w:t>de</w:t>
      </w:r>
      <w:r w:rsidR="00C66616">
        <w:t xml:space="preserve"> schijn van belangenverstrengeling te voorkomen.</w:t>
      </w:r>
      <w:r w:rsidR="00EE328E">
        <w:t xml:space="preserve"> </w:t>
      </w:r>
    </w:p>
    <w:p w:rsidR="00EE328E" w:rsidRDefault="00EE328E" w:rsidP="004E2715"/>
    <w:p w:rsidR="00EE328E" w:rsidRDefault="000662AB" w:rsidP="004E2715">
      <w:pPr>
        <w:rPr>
          <w:iCs/>
        </w:rPr>
      </w:pPr>
      <w:r>
        <w:t>ZonM</w:t>
      </w:r>
      <w:r w:rsidR="007D6D65">
        <w:t>w</w:t>
      </w:r>
      <w:r>
        <w:t xml:space="preserve"> </w:t>
      </w:r>
      <w:r w:rsidR="00EE328E">
        <w:t>treft de volgende</w:t>
      </w:r>
      <w:r>
        <w:t xml:space="preserve"> maatregelen om de werkwijze verder te verbeteren</w:t>
      </w:r>
      <w:r w:rsidRPr="004E2715">
        <w:t>:</w:t>
      </w:r>
      <w:r w:rsidR="004E2715" w:rsidRPr="004E2715">
        <w:rPr>
          <w:iCs/>
        </w:rPr>
        <w:t xml:space="preserve"> </w:t>
      </w:r>
    </w:p>
    <w:p w:rsidR="00EE328E" w:rsidRPr="00EE328E" w:rsidRDefault="00EE328E" w:rsidP="00EE328E">
      <w:pPr>
        <w:pStyle w:val="Lijstalinea"/>
        <w:numPr>
          <w:ilvl w:val="0"/>
          <w:numId w:val="10"/>
        </w:numPr>
      </w:pPr>
      <w:r>
        <w:rPr>
          <w:iCs/>
        </w:rPr>
        <w:t>het v</w:t>
      </w:r>
      <w:r w:rsidR="004E2715" w:rsidRPr="00EE328E">
        <w:rPr>
          <w:iCs/>
        </w:rPr>
        <w:t>ergrot</w:t>
      </w:r>
      <w:r>
        <w:rPr>
          <w:iCs/>
        </w:rPr>
        <w:t>en</w:t>
      </w:r>
      <w:r w:rsidR="004E2715" w:rsidRPr="00EE328E">
        <w:rPr>
          <w:iCs/>
        </w:rPr>
        <w:t xml:space="preserve"> van de transparantie over beoordelingsprocessen en </w:t>
      </w:r>
      <w:r w:rsidR="000E580F">
        <w:rPr>
          <w:iCs/>
        </w:rPr>
        <w:t xml:space="preserve">over de </w:t>
      </w:r>
      <w:r w:rsidR="004E2715" w:rsidRPr="00EE328E">
        <w:rPr>
          <w:iCs/>
        </w:rPr>
        <w:t>dilemma</w:t>
      </w:r>
      <w:r w:rsidR="000E580F">
        <w:rPr>
          <w:iCs/>
        </w:rPr>
        <w:t>’</w:t>
      </w:r>
      <w:r w:rsidR="004E2715" w:rsidRPr="00EE328E">
        <w:rPr>
          <w:iCs/>
        </w:rPr>
        <w:t>s</w:t>
      </w:r>
      <w:r w:rsidR="000E580F">
        <w:rPr>
          <w:iCs/>
        </w:rPr>
        <w:t xml:space="preserve"> die </w:t>
      </w:r>
      <w:r w:rsidR="00B14AF9">
        <w:rPr>
          <w:iCs/>
        </w:rPr>
        <w:t xml:space="preserve">beoordelingsprocessen </w:t>
      </w:r>
      <w:r w:rsidR="000E580F">
        <w:rPr>
          <w:iCs/>
        </w:rPr>
        <w:t>met zich meebreng</w:t>
      </w:r>
      <w:r w:rsidR="00B14AF9">
        <w:rPr>
          <w:iCs/>
        </w:rPr>
        <w:t>en</w:t>
      </w:r>
      <w:r>
        <w:rPr>
          <w:iCs/>
        </w:rPr>
        <w:t>;</w:t>
      </w:r>
      <w:r w:rsidR="004E2715" w:rsidRPr="00EE328E">
        <w:rPr>
          <w:iCs/>
        </w:rPr>
        <w:t xml:space="preserve"> </w:t>
      </w:r>
    </w:p>
    <w:p w:rsidR="00EE328E" w:rsidRPr="00EE328E" w:rsidRDefault="004E2715" w:rsidP="00EE328E">
      <w:pPr>
        <w:pStyle w:val="Lijstalinea"/>
        <w:numPr>
          <w:ilvl w:val="0"/>
          <w:numId w:val="10"/>
        </w:numPr>
      </w:pPr>
      <w:r w:rsidRPr="00EE328E">
        <w:rPr>
          <w:iCs/>
        </w:rPr>
        <w:t xml:space="preserve">het </w:t>
      </w:r>
      <w:r w:rsidR="00C8281E" w:rsidRPr="00EE328E">
        <w:rPr>
          <w:iCs/>
        </w:rPr>
        <w:t xml:space="preserve">met NWO evalueren en </w:t>
      </w:r>
      <w:r w:rsidRPr="00EE328E">
        <w:rPr>
          <w:iCs/>
        </w:rPr>
        <w:t>aanscherpen van de Gedragscode Belangenverstrengeling ZonMw,</w:t>
      </w:r>
      <w:r w:rsidR="00DB48D8" w:rsidRPr="00EE328E">
        <w:rPr>
          <w:iCs/>
        </w:rPr>
        <w:t xml:space="preserve"> waaronder het schrappen van </w:t>
      </w:r>
      <w:r w:rsidR="00C8281E" w:rsidRPr="00EE328E">
        <w:rPr>
          <w:iCs/>
        </w:rPr>
        <w:t>de uitzonderingsclausule in de g</w:t>
      </w:r>
      <w:r w:rsidR="00DB48D8" w:rsidRPr="00EE328E">
        <w:rPr>
          <w:iCs/>
        </w:rPr>
        <w:t>edragscode</w:t>
      </w:r>
      <w:r w:rsidR="00EE328E">
        <w:rPr>
          <w:iCs/>
        </w:rPr>
        <w:t>;</w:t>
      </w:r>
    </w:p>
    <w:p w:rsidR="00EE328E" w:rsidRPr="00EE328E" w:rsidRDefault="004E2715" w:rsidP="00EE328E">
      <w:pPr>
        <w:pStyle w:val="Lijstalinea"/>
        <w:numPr>
          <w:ilvl w:val="0"/>
          <w:numId w:val="10"/>
        </w:numPr>
      </w:pPr>
      <w:r w:rsidRPr="00EE328E">
        <w:rPr>
          <w:iCs/>
        </w:rPr>
        <w:t>het vergroten van de deskund</w:t>
      </w:r>
      <w:r w:rsidR="00EE328E">
        <w:rPr>
          <w:iCs/>
        </w:rPr>
        <w:t>igheid van (nieuwe) medewerkers;</w:t>
      </w:r>
    </w:p>
    <w:p w:rsidR="00EE328E" w:rsidRDefault="004E2715" w:rsidP="00EE328E">
      <w:pPr>
        <w:pStyle w:val="Lijstalinea"/>
        <w:numPr>
          <w:ilvl w:val="0"/>
          <w:numId w:val="10"/>
        </w:numPr>
      </w:pPr>
      <w:r w:rsidRPr="004E2715">
        <w:t>invoeren</w:t>
      </w:r>
      <w:r w:rsidR="00EE328E" w:rsidRPr="00EE328E">
        <w:t xml:space="preserve"> </w:t>
      </w:r>
      <w:r w:rsidR="00EE328E" w:rsidRPr="004E2715">
        <w:t>interne audits</w:t>
      </w:r>
      <w:r w:rsidR="00EE328E">
        <w:t>;</w:t>
      </w:r>
      <w:r w:rsidRPr="004E2715">
        <w:t xml:space="preserve"> </w:t>
      </w:r>
    </w:p>
    <w:p w:rsidR="004E2715" w:rsidRPr="004E2715" w:rsidRDefault="004E2715" w:rsidP="00EE328E">
      <w:pPr>
        <w:pStyle w:val="Lijstalinea"/>
        <w:numPr>
          <w:ilvl w:val="0"/>
          <w:numId w:val="10"/>
        </w:numPr>
      </w:pPr>
      <w:r w:rsidRPr="00EE328E">
        <w:rPr>
          <w:iCs/>
        </w:rPr>
        <w:t xml:space="preserve">vaststelling en </w:t>
      </w:r>
      <w:r w:rsidR="00C66616" w:rsidRPr="00EE328E">
        <w:rPr>
          <w:iCs/>
        </w:rPr>
        <w:t xml:space="preserve">bespreking </w:t>
      </w:r>
      <w:r w:rsidRPr="00EE328E">
        <w:rPr>
          <w:iCs/>
        </w:rPr>
        <w:t xml:space="preserve">van de jaarlijkse rapportage van de Commissie Bezwaarschriften </w:t>
      </w:r>
      <w:r w:rsidR="00C66616" w:rsidRPr="00EE328E">
        <w:rPr>
          <w:iCs/>
        </w:rPr>
        <w:t xml:space="preserve">in het </w:t>
      </w:r>
      <w:r w:rsidR="00EE328E">
        <w:rPr>
          <w:iCs/>
        </w:rPr>
        <w:t>ZonMw-</w:t>
      </w:r>
      <w:r w:rsidR="00C66616" w:rsidRPr="00EE328E">
        <w:rPr>
          <w:iCs/>
        </w:rPr>
        <w:t>bestuur</w:t>
      </w:r>
      <w:r w:rsidR="00EE328E">
        <w:rPr>
          <w:iCs/>
        </w:rPr>
        <w:t xml:space="preserve"> en interne werkoverleggen</w:t>
      </w:r>
      <w:r w:rsidR="00C66616" w:rsidRPr="00EE328E">
        <w:rPr>
          <w:iCs/>
        </w:rPr>
        <w:t>.</w:t>
      </w:r>
    </w:p>
    <w:p w:rsidR="004F1D66" w:rsidRDefault="00DB48D8">
      <w:pPr>
        <w:pStyle w:val="StandaardSlotzin"/>
      </w:pPr>
      <w:r>
        <w:t xml:space="preserve">Ik </w:t>
      </w:r>
      <w:r w:rsidR="004F1D66">
        <w:t xml:space="preserve">heb </w:t>
      </w:r>
      <w:r w:rsidR="00AE6568">
        <w:t>Z</w:t>
      </w:r>
      <w:r w:rsidR="004F1D66">
        <w:t>onM</w:t>
      </w:r>
      <w:r w:rsidR="007D6D65">
        <w:t>w</w:t>
      </w:r>
      <w:r w:rsidR="004F1D66">
        <w:t xml:space="preserve"> </w:t>
      </w:r>
      <w:r w:rsidR="00C66616">
        <w:t>in aanvulling hierop</w:t>
      </w:r>
      <w:r w:rsidR="00C8281E">
        <w:t xml:space="preserve"> </w:t>
      </w:r>
      <w:r w:rsidR="004F1D66">
        <w:t xml:space="preserve">gevraagd om </w:t>
      </w:r>
      <w:r w:rsidR="002D5701">
        <w:t>alle programma’s</w:t>
      </w:r>
      <w:r w:rsidR="004F1D66">
        <w:t xml:space="preserve"> volgens de nieuwe standaarden en werkwijze uit te voeren.</w:t>
      </w:r>
    </w:p>
    <w:p w:rsidR="000544D0" w:rsidRDefault="00DF1BD0">
      <w:pPr>
        <w:pStyle w:val="StandaardSlotzin"/>
      </w:pPr>
      <w:r>
        <w:t xml:space="preserve">Ik ga er </w:t>
      </w:r>
      <w:r w:rsidR="004F1D66">
        <w:t xml:space="preserve">vanuit dat de </w:t>
      </w:r>
      <w:r w:rsidR="00A216B4">
        <w:t xml:space="preserve">na 2015 aangepaste </w:t>
      </w:r>
      <w:r w:rsidR="004F1D66">
        <w:t>huidige werkwijze, inclusief de beschreven aanscherpingen, voldoende borging bied</w:t>
      </w:r>
      <w:r w:rsidR="00DB48D8">
        <w:t>en</w:t>
      </w:r>
      <w:r w:rsidR="004F1D66">
        <w:t xml:space="preserve"> om </w:t>
      </w:r>
      <w:r w:rsidR="00B63224">
        <w:t>de</w:t>
      </w:r>
      <w:r w:rsidR="00471A62">
        <w:t xml:space="preserve"> </w:t>
      </w:r>
      <w:r w:rsidR="004F1D66">
        <w:t>schijn van belangenverstrengeling te voorkome</w:t>
      </w:r>
      <w:r w:rsidR="00B63224">
        <w:t>n</w:t>
      </w:r>
      <w:r w:rsidR="004F1D66">
        <w:t xml:space="preserve">. </w:t>
      </w:r>
      <w:r w:rsidR="007D6D65">
        <w:t>Ik zal daar ook op toezien via de reguliere overleggen die mijn ministerie voert met het bestuur van ZonMw.</w:t>
      </w:r>
    </w:p>
    <w:p w:rsidR="000662AB" w:rsidRPr="000662AB" w:rsidRDefault="000662AB" w:rsidP="000662AB">
      <w:r>
        <w:t xml:space="preserve">Ik </w:t>
      </w:r>
      <w:r w:rsidR="009E7598">
        <w:t>vertrouw</w:t>
      </w:r>
      <w:r>
        <w:t xml:space="preserve"> u hiermee voldoende te hebben geïnformeerd en stuur u tegelijkertijd de antwoorden op uw vragen toe.</w:t>
      </w:r>
    </w:p>
    <w:p w:rsidR="0023540C" w:rsidRDefault="0072233F">
      <w:pPr>
        <w:pStyle w:val="StandaardSlotzin"/>
      </w:pPr>
      <w:r>
        <w:t>Hoogachtend,</w:t>
      </w:r>
      <w:r w:rsidR="00142AF9">
        <w:t xml:space="preserve"> </w:t>
      </w:r>
    </w:p>
    <w:p w:rsidR="0023540C" w:rsidRDefault="005D56F9">
      <w:pPr>
        <w:pStyle w:val="OndertekeningArea1"/>
      </w:pPr>
      <w:r>
        <w:t>d</w:t>
      </w:r>
      <w:r w:rsidR="0072233F">
        <w:t xml:space="preserve">e minister van Volksgezondheid, </w:t>
      </w:r>
      <w:r w:rsidR="0072233F">
        <w:br/>
        <w:t>Welzijn en Sport,</w:t>
      </w:r>
    </w:p>
    <w:p w:rsidR="0023540C" w:rsidRDefault="0023540C"/>
    <w:p w:rsidR="0023540C" w:rsidRDefault="0023540C"/>
    <w:p w:rsidR="005D56F9" w:rsidRDefault="005D56F9"/>
    <w:p w:rsidR="0023540C" w:rsidRDefault="0023540C"/>
    <w:p w:rsidR="0023540C" w:rsidRDefault="0023540C"/>
    <w:p w:rsidR="00DB48D8" w:rsidRDefault="0072233F">
      <w:r>
        <w:t>Hugo de Jonge</w:t>
      </w:r>
    </w:p>
    <w:sectPr w:rsidR="00DB48D8" w:rsidSect="0023540C">
      <w:headerReference w:type="default" r:id="rId9"/>
      <w:footerReference w:type="default" r:id="rId10"/>
      <w:type w:val="continuous"/>
      <w:pgSz w:w="11905" w:h="16837"/>
      <w:pgMar w:top="2948" w:right="2777" w:bottom="1020" w:left="158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01" w:rsidRDefault="002D5701" w:rsidP="0023540C">
      <w:pPr>
        <w:spacing w:line="240" w:lineRule="auto"/>
      </w:pPr>
      <w:r>
        <w:separator/>
      </w:r>
    </w:p>
  </w:endnote>
  <w:endnote w:type="continuationSeparator" w:id="0">
    <w:p w:rsidR="002D5701" w:rsidRDefault="002D5701" w:rsidP="00235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01" w:rsidRDefault="002D570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01" w:rsidRDefault="002D570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01" w:rsidRDefault="002D5701" w:rsidP="0023540C">
      <w:pPr>
        <w:spacing w:line="240" w:lineRule="auto"/>
      </w:pPr>
      <w:r>
        <w:separator/>
      </w:r>
    </w:p>
  </w:footnote>
  <w:footnote w:type="continuationSeparator" w:id="0">
    <w:p w:rsidR="002D5701" w:rsidRDefault="002D5701" w:rsidP="002354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01" w:rsidRDefault="00C0425D">
    <w:r>
      <w:pict>
        <v:shape id="Shape59fdedaf68c7e" o:spid="_x0000_s2049" style="position:absolute;margin-left:277.75pt;margin-top:0;width:36.85pt;height:124.7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D5701" w:rsidRDefault="002D5701"/>
            </w:txbxContent>
          </v:textbox>
          <w10:wrap anchorx="page" anchory="page"/>
        </v:shape>
      </w:pict>
    </w:r>
    <w:r>
      <w:pict>
        <v:shape id="Shape59fdedaf68e37" o:spid="_x0000_s2050" style="position:absolute;margin-left:314.6pt;margin-top:0;width:184.25pt;height:140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D5701" w:rsidRDefault="002D5701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VWS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VWS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Shape59fdedaf696af" o:spid="_x0000_s2051" style="position:absolute;margin-left:79.35pt;margin-top:133.2pt;width:280.45pt;height:11.25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D5701" w:rsidRDefault="002D5701">
                <w:pPr>
                  <w:pStyle w:val="StandaardReferentiegegevens"/>
                </w:pPr>
                <w:r>
                  <w:t>&gt; Retouradres Postbus 1 3720 BA Bilthoven</w:t>
                </w:r>
              </w:p>
            </w:txbxContent>
          </v:textbox>
          <w10:wrap anchorx="page" anchory="page"/>
        </v:shape>
      </w:pict>
    </w:r>
    <w:r>
      <w:pict>
        <v:shape id="Shape59fdedaf69fd8" o:spid="_x0000_s2052" style="position:absolute;margin-left:79.35pt;margin-top:153.05pt;width:274.95pt;height:85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D5701" w:rsidRDefault="002D5701"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pict>
        <v:shape id="Shape59fdedaf6a6b8" o:spid="_x0000_s2053" style="position:absolute;margin-left:466.25pt;margin-top:153.05pt;width:99.2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D5701" w:rsidRDefault="002D5701">
                <w:pPr>
                  <w:pStyle w:val="StandaardAfzendgegevenskop"/>
                </w:pPr>
                <w:r>
                  <w:t>Bezoekadres:</w:t>
                </w:r>
              </w:p>
              <w:p w:rsidR="002D5701" w:rsidRDefault="002D5701">
                <w:pPr>
                  <w:pStyle w:val="StandaardAfzendgegevens"/>
                </w:pPr>
                <w:r>
                  <w:t>Parnassusplein 5</w:t>
                </w:r>
              </w:p>
              <w:p w:rsidR="002D5701" w:rsidRDefault="002D5701">
                <w:pPr>
                  <w:pStyle w:val="StandaardAfzendgegevens"/>
                </w:pPr>
                <w:r>
                  <w:t>2511 VX  Den Haag</w:t>
                </w:r>
              </w:p>
              <w:p w:rsidR="002D5701" w:rsidRDefault="002D5701">
                <w:pPr>
                  <w:pStyle w:val="StandaardAfzendgegevens"/>
                </w:pPr>
                <w:r>
                  <w:t>www.rijksoverheid.nl</w:t>
                </w:r>
              </w:p>
              <w:p w:rsidR="002D5701" w:rsidRDefault="002D5701">
                <w:pPr>
                  <w:pStyle w:val="WitregelW2"/>
                </w:pPr>
              </w:p>
              <w:p w:rsidR="002D5701" w:rsidRDefault="002D5701">
                <w:pPr>
                  <w:pStyle w:val="StandaardReferentiegegevenskop"/>
                </w:pPr>
                <w:r>
                  <w:t>Kenmerk</w:t>
                </w:r>
              </w:p>
              <w:p w:rsidR="002D5701" w:rsidRDefault="002D5701" w:rsidP="005D56F9">
                <w:pPr>
                  <w:pStyle w:val="StandaardAfzendgegevens"/>
                </w:pPr>
                <w:r w:rsidRPr="00AA2F7E">
                  <w:t>1260677</w:t>
                </w:r>
                <w:r>
                  <w:t>-170494-BPZ</w:t>
                </w:r>
              </w:p>
              <w:p w:rsidR="005D56F9" w:rsidRPr="005D56F9" w:rsidRDefault="005D56F9" w:rsidP="005D56F9"/>
              <w:p w:rsidR="002D5701" w:rsidRDefault="002D5701">
                <w:pPr>
                  <w:pStyle w:val="StandaardReferentiegegevenskop"/>
                </w:pPr>
                <w:r>
                  <w:t>Uw brief</w:t>
                </w:r>
              </w:p>
              <w:p w:rsidR="005D56F9" w:rsidRPr="005D56F9" w:rsidRDefault="005D56F9" w:rsidP="005D56F9">
                <w:r>
                  <w:t>-</w:t>
                </w:r>
              </w:p>
              <w:p w:rsidR="002D5701" w:rsidRDefault="002D5701">
                <w:pPr>
                  <w:pStyle w:val="WitregelW1"/>
                </w:pPr>
              </w:p>
              <w:p w:rsidR="002D5701" w:rsidRDefault="002D5701">
                <w:pPr>
                  <w:pStyle w:val="StandaardReferentiegegevenskop"/>
                </w:pPr>
                <w:r>
                  <w:t>Bijlage(n)</w:t>
                </w:r>
              </w:p>
              <w:p w:rsidR="005D56F9" w:rsidRPr="00B30DC3" w:rsidRDefault="00B30DC3" w:rsidP="005D56F9">
                <w:pPr>
                  <w:rPr>
                    <w:sz w:val="13"/>
                    <w:szCs w:val="13"/>
                  </w:rPr>
                </w:pPr>
                <w:r w:rsidRPr="00B30DC3">
                  <w:rPr>
                    <w:sz w:val="13"/>
                    <w:szCs w:val="13"/>
                  </w:rPr>
                  <w:t>2</w:t>
                </w:r>
              </w:p>
              <w:p w:rsidR="002D5701" w:rsidRDefault="002D5701">
                <w:pPr>
                  <w:pStyle w:val="StandaardColofonItalic45v"/>
                </w:pPr>
                <w:r>
                  <w:t>Correspondentie uitsluitend richten aan het retouradres met vermelding van de datum en het kenmerk van deze brief.</w:t>
                </w:r>
              </w:p>
            </w:txbxContent>
          </v:textbox>
          <w10:wrap anchorx="page" anchory="page"/>
        </v:shape>
      </w:pict>
    </w:r>
    <w:r>
      <w:pict>
        <v:shape id="Shape59fdedaf6c77d" o:spid="_x0000_s2054" style="position:absolute;margin-left:79.35pt;margin-top:286.25pt;width:323.25pt;height:49.6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400"/>
                </w:tblGrid>
                <w:tr w:rsidR="002D570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2D5701" w:rsidRDefault="002D5701"/>
                  </w:tc>
                  <w:tc>
                    <w:tcPr>
                      <w:tcW w:w="5400" w:type="dxa"/>
                    </w:tcPr>
                    <w:p w:rsidR="002D5701" w:rsidRDefault="002D5701"/>
                  </w:tc>
                </w:tr>
                <w:tr w:rsidR="002D5701">
                  <w:trPr>
                    <w:trHeight w:val="240"/>
                  </w:trPr>
                  <w:tc>
                    <w:tcPr>
                      <w:tcW w:w="1140" w:type="dxa"/>
                    </w:tcPr>
                    <w:p w:rsidR="002D5701" w:rsidRDefault="002D5701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2D5701" w:rsidRDefault="002D5701"/>
                  </w:tc>
                </w:tr>
                <w:tr w:rsidR="002D5701">
                  <w:trPr>
                    <w:trHeight w:val="240"/>
                  </w:trPr>
                  <w:tc>
                    <w:tcPr>
                      <w:tcW w:w="1140" w:type="dxa"/>
                    </w:tcPr>
                    <w:p w:rsidR="002D5701" w:rsidRDefault="002D5701" w:rsidP="002544B0">
                      <w:r>
                        <w:t>Betreft:</w:t>
                      </w:r>
                    </w:p>
                  </w:tc>
                  <w:tc>
                    <w:tcPr>
                      <w:tcW w:w="5400" w:type="dxa"/>
                    </w:tcPr>
                    <w:p w:rsidR="002D5701" w:rsidRDefault="005D56F9">
                      <w:r>
                        <w:t xml:space="preserve">subsidieverstrekking door </w:t>
                      </w:r>
                      <w:proofErr w:type="spellStart"/>
                      <w:r>
                        <w:t>ZonMw</w:t>
                      </w:r>
                      <w:proofErr w:type="spellEnd"/>
                    </w:p>
                  </w:tc>
                </w:tr>
                <w:tr w:rsidR="002D570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2D5701" w:rsidRDefault="002D5701"/>
                  </w:tc>
                  <w:tc>
                    <w:tcPr>
                      <w:tcW w:w="5400" w:type="dxa"/>
                    </w:tcPr>
                    <w:p w:rsidR="002D5701" w:rsidRDefault="002D5701"/>
                  </w:tc>
                </w:tr>
              </w:tbl>
              <w:p w:rsidR="002D5701" w:rsidRDefault="002D5701"/>
            </w:txbxContent>
          </v:textbox>
          <w10:wrap anchorx="page" anchory="page"/>
        </v:shape>
      </w:pict>
    </w:r>
    <w:r>
      <w:pict>
        <v:shape id="Shape59fdedaf6dae9" o:spid="_x0000_s2055" style="position:absolute;margin-left:79.35pt;margin-top:805pt;width:141.7pt;height:14.1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D5701" w:rsidRDefault="002D5701"/>
            </w:txbxContent>
          </v:textbox>
          <w10:wrap anchorx="page" anchory="page"/>
        </v:shape>
      </w:pict>
    </w:r>
    <w:r>
      <w:pict>
        <v:shape id="Shape59fdedaf6dca7" o:spid="_x0000_s2056" style="position:absolute;margin-left:466.25pt;margin-top:805pt;width:99.2pt;height:14.1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D5701" w:rsidRDefault="002D5701">
                <w:pPr>
                  <w:pStyle w:val="StandaardReferentiegegevens"/>
                </w:pPr>
                <w:r>
                  <w:t xml:space="preserve">Pagina </w:t>
                </w:r>
                <w:fldSimple w:instr="PAGE">
                  <w:r w:rsidR="00B30DC3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B30DC3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01" w:rsidRDefault="00C0425D">
    <w:r>
      <w:pict>
        <v:shape id="Shape59fdedaf6e708" o:spid="_x0000_s2057" style="position:absolute;margin-left:464.85pt;margin-top:150.9pt;width:99.2pt;height:630.7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D5701" w:rsidRPr="005D56F9" w:rsidRDefault="002D5701" w:rsidP="005D56F9"/>
            </w:txbxContent>
          </v:textbox>
          <w10:wrap anchorx="page" anchory="page"/>
        </v:shape>
      </w:pict>
    </w:r>
    <w:r>
      <w:pict>
        <v:shape id="Shape59fdedaf6e9a3" o:spid="_x0000_s2058" style="position:absolute;margin-left:464.85pt;margin-top:805pt;width:99.2pt;height:14.15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D5701" w:rsidRDefault="002D5701">
                <w:pPr>
                  <w:pStyle w:val="StandaardReferentiegegevens"/>
                </w:pPr>
                <w:r>
                  <w:t xml:space="preserve">Pagina </w:t>
                </w:r>
                <w:fldSimple w:instr="PAGE">
                  <w:r w:rsidR="00B30DC3">
                    <w:rPr>
                      <w:noProof/>
                    </w:rPr>
                    <w:t>2</w:t>
                  </w:r>
                </w:fldSimple>
                <w:r>
                  <w:t xml:space="preserve"> van </w:t>
                </w:r>
                <w:fldSimple w:instr="NUMPAGES">
                  <w:r w:rsidR="00B30DC3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B55DA8"/>
    <w:multiLevelType w:val="multilevel"/>
    <w:tmpl w:val="D8D0C612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A7B3F"/>
    <w:multiLevelType w:val="multilevel"/>
    <w:tmpl w:val="4D813160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2D89F"/>
    <w:multiLevelType w:val="multilevel"/>
    <w:tmpl w:val="33E6B317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7FEE2"/>
    <w:multiLevelType w:val="multilevel"/>
    <w:tmpl w:val="4CB70558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162BC"/>
    <w:multiLevelType w:val="hybridMultilevel"/>
    <w:tmpl w:val="46EE9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FE0D"/>
    <w:multiLevelType w:val="multilevel"/>
    <w:tmpl w:val="2A29C175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AA327"/>
    <w:multiLevelType w:val="multilevel"/>
    <w:tmpl w:val="36BF70F4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33F05D"/>
    <w:multiLevelType w:val="multilevel"/>
    <w:tmpl w:val="7BE6BAF7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8E1F02"/>
    <w:multiLevelType w:val="multilevel"/>
    <w:tmpl w:val="6DD2DA3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A0B8C9"/>
    <w:multiLevelType w:val="multilevel"/>
    <w:tmpl w:val="7F128C8D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233F"/>
    <w:rsid w:val="0001053C"/>
    <w:rsid w:val="0003521F"/>
    <w:rsid w:val="00046520"/>
    <w:rsid w:val="000544D0"/>
    <w:rsid w:val="000662AB"/>
    <w:rsid w:val="000B3FAB"/>
    <w:rsid w:val="000E580F"/>
    <w:rsid w:val="00100E69"/>
    <w:rsid w:val="00117D7D"/>
    <w:rsid w:val="0012152C"/>
    <w:rsid w:val="00142AF9"/>
    <w:rsid w:val="001661F6"/>
    <w:rsid w:val="00173A5B"/>
    <w:rsid w:val="001F7519"/>
    <w:rsid w:val="002113E4"/>
    <w:rsid w:val="002333AB"/>
    <w:rsid w:val="0023540C"/>
    <w:rsid w:val="002544B0"/>
    <w:rsid w:val="002847F3"/>
    <w:rsid w:val="00292FBB"/>
    <w:rsid w:val="00296F1C"/>
    <w:rsid w:val="002C5632"/>
    <w:rsid w:val="002D5701"/>
    <w:rsid w:val="002E338A"/>
    <w:rsid w:val="003126DA"/>
    <w:rsid w:val="00374C25"/>
    <w:rsid w:val="003C7B0E"/>
    <w:rsid w:val="00403137"/>
    <w:rsid w:val="00471A62"/>
    <w:rsid w:val="004C2C01"/>
    <w:rsid w:val="004C609D"/>
    <w:rsid w:val="004E2715"/>
    <w:rsid w:val="004F1D66"/>
    <w:rsid w:val="005226BB"/>
    <w:rsid w:val="00543455"/>
    <w:rsid w:val="005D56F9"/>
    <w:rsid w:val="00622BA4"/>
    <w:rsid w:val="006461B0"/>
    <w:rsid w:val="006A4BF6"/>
    <w:rsid w:val="006E752D"/>
    <w:rsid w:val="0072233F"/>
    <w:rsid w:val="00733136"/>
    <w:rsid w:val="00747E5E"/>
    <w:rsid w:val="00784241"/>
    <w:rsid w:val="00792182"/>
    <w:rsid w:val="007D6D65"/>
    <w:rsid w:val="007F00D3"/>
    <w:rsid w:val="007F05D7"/>
    <w:rsid w:val="00856431"/>
    <w:rsid w:val="00937371"/>
    <w:rsid w:val="0096514C"/>
    <w:rsid w:val="00992D37"/>
    <w:rsid w:val="009E7598"/>
    <w:rsid w:val="00A216B4"/>
    <w:rsid w:val="00AA2730"/>
    <w:rsid w:val="00AA2F7E"/>
    <w:rsid w:val="00AE6568"/>
    <w:rsid w:val="00B14AF9"/>
    <w:rsid w:val="00B300D3"/>
    <w:rsid w:val="00B30DC3"/>
    <w:rsid w:val="00B63224"/>
    <w:rsid w:val="00B959A7"/>
    <w:rsid w:val="00BF7FF2"/>
    <w:rsid w:val="00C0425D"/>
    <w:rsid w:val="00C66616"/>
    <w:rsid w:val="00C700C8"/>
    <w:rsid w:val="00C8281E"/>
    <w:rsid w:val="00D0725C"/>
    <w:rsid w:val="00D227EB"/>
    <w:rsid w:val="00D31175"/>
    <w:rsid w:val="00DB48D8"/>
    <w:rsid w:val="00DD7B17"/>
    <w:rsid w:val="00DF1BD0"/>
    <w:rsid w:val="00E65522"/>
    <w:rsid w:val="00EE328E"/>
    <w:rsid w:val="00EE6FEC"/>
    <w:rsid w:val="00FE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3540C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IBGAdviesaanvraagLijst">
    <w:name w:val="CIBG Adviesaanvraag Lijst"/>
    <w:basedOn w:val="Standaard"/>
    <w:next w:val="Standaard"/>
    <w:rsid w:val="0023540C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rsid w:val="0023540C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rsid w:val="0023540C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rsid w:val="0023540C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rsid w:val="0023540C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rsid w:val="0023540C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sid w:val="0023540C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sid w:val="0023540C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rsid w:val="0023540C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sid w:val="0023540C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rsid w:val="0023540C"/>
    <w:pPr>
      <w:spacing w:before="60"/>
    </w:pPr>
    <w:rPr>
      <w:b/>
      <w:sz w:val="28"/>
      <w:szCs w:val="28"/>
    </w:rPr>
  </w:style>
  <w:style w:type="paragraph" w:customStyle="1" w:styleId="Huisstijl-Colofon">
    <w:name w:val="Huisstijl - Colofon"/>
    <w:basedOn w:val="Standaard"/>
    <w:next w:val="Standaard"/>
    <w:rsid w:val="0023540C"/>
    <w:pPr>
      <w:numPr>
        <w:numId w:val="2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rsid w:val="0023540C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rsid w:val="0023540C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rsid w:val="0023540C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rsid w:val="0023540C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rsid w:val="0023540C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rsid w:val="0023540C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rsid w:val="0023540C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rsid w:val="0023540C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rsid w:val="0023540C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  <w:rsid w:val="0023540C"/>
  </w:style>
  <w:style w:type="paragraph" w:customStyle="1" w:styleId="Huisstijlnummering">
    <w:name w:val="Huisstijl nummering"/>
    <w:basedOn w:val="Standaard"/>
    <w:next w:val="Standaard"/>
    <w:rsid w:val="0023540C"/>
    <w:pPr>
      <w:tabs>
        <w:tab w:val="left" w:pos="0"/>
      </w:tabs>
      <w:ind w:left="-1120"/>
    </w:pPr>
  </w:style>
  <w:style w:type="paragraph" w:customStyle="1" w:styleId="IJZPlanvanAanpaknummer">
    <w:name w:val="IJZ Plan van Aanpak nummer"/>
    <w:basedOn w:val="Standaard"/>
    <w:next w:val="Standaard"/>
    <w:rsid w:val="0023540C"/>
    <w:pPr>
      <w:numPr>
        <w:numId w:val="4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rsid w:val="0023540C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rsid w:val="0023540C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rsid w:val="0023540C"/>
    <w:pPr>
      <w:numPr>
        <w:ilvl w:val="1"/>
        <w:numId w:val="4"/>
      </w:numPr>
      <w:spacing w:before="240"/>
    </w:pPr>
    <w:rPr>
      <w:b/>
    </w:rPr>
  </w:style>
  <w:style w:type="paragraph" w:styleId="Inhopg1">
    <w:name w:val="toc 1"/>
    <w:basedOn w:val="Standaard"/>
    <w:next w:val="Standaard"/>
    <w:rsid w:val="0023540C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rsid w:val="0023540C"/>
    <w:pPr>
      <w:spacing w:before="240"/>
    </w:pPr>
    <w:rPr>
      <w:b/>
    </w:rPr>
  </w:style>
  <w:style w:type="paragraph" w:styleId="Inhopg3">
    <w:name w:val="toc 3"/>
    <w:basedOn w:val="Inhopg2"/>
    <w:next w:val="Standaard"/>
    <w:rsid w:val="0023540C"/>
    <w:pPr>
      <w:spacing w:before="0"/>
    </w:pPr>
    <w:rPr>
      <w:b w:val="0"/>
    </w:rPr>
  </w:style>
  <w:style w:type="paragraph" w:styleId="Inhopg4">
    <w:name w:val="toc 4"/>
    <w:basedOn w:val="Inhopg3"/>
    <w:next w:val="Standaard"/>
    <w:rsid w:val="0023540C"/>
  </w:style>
  <w:style w:type="paragraph" w:styleId="Inhopg5">
    <w:name w:val="toc 5"/>
    <w:basedOn w:val="Inhopg4"/>
    <w:next w:val="Standaard"/>
    <w:rsid w:val="0023540C"/>
  </w:style>
  <w:style w:type="paragraph" w:styleId="Inhopg6">
    <w:name w:val="toc 6"/>
    <w:basedOn w:val="Inhopg5"/>
    <w:next w:val="Standaard"/>
    <w:rsid w:val="0023540C"/>
  </w:style>
  <w:style w:type="paragraph" w:styleId="Inhopg7">
    <w:name w:val="toc 7"/>
    <w:basedOn w:val="Inhopg6"/>
    <w:next w:val="Standaard"/>
    <w:rsid w:val="0023540C"/>
  </w:style>
  <w:style w:type="paragraph" w:styleId="Inhopg8">
    <w:name w:val="toc 8"/>
    <w:basedOn w:val="Inhopg7"/>
    <w:next w:val="Standaard"/>
    <w:rsid w:val="0023540C"/>
  </w:style>
  <w:style w:type="paragraph" w:styleId="Inhopg9">
    <w:name w:val="toc 9"/>
    <w:basedOn w:val="Inhopg8"/>
    <w:next w:val="Standaard"/>
    <w:rsid w:val="0023540C"/>
  </w:style>
  <w:style w:type="paragraph" w:customStyle="1" w:styleId="Lijstniveau1">
    <w:name w:val="Lijst niveau 1"/>
    <w:basedOn w:val="Standaard"/>
    <w:rsid w:val="0023540C"/>
    <w:pPr>
      <w:numPr>
        <w:numId w:val="5"/>
      </w:numPr>
    </w:pPr>
  </w:style>
  <w:style w:type="paragraph" w:customStyle="1" w:styleId="Lijstniveau2">
    <w:name w:val="Lijst niveau 2"/>
    <w:basedOn w:val="Standaard"/>
    <w:rsid w:val="0023540C"/>
    <w:pPr>
      <w:numPr>
        <w:ilvl w:val="1"/>
        <w:numId w:val="5"/>
      </w:numPr>
    </w:pPr>
  </w:style>
  <w:style w:type="paragraph" w:customStyle="1" w:styleId="Lijstniveau3">
    <w:name w:val="Lijst niveau 3"/>
    <w:basedOn w:val="Standaard"/>
    <w:rsid w:val="0023540C"/>
    <w:pPr>
      <w:numPr>
        <w:ilvl w:val="2"/>
        <w:numId w:val="5"/>
      </w:numPr>
    </w:pPr>
  </w:style>
  <w:style w:type="paragraph" w:customStyle="1" w:styleId="OndertekeningArea1">
    <w:name w:val="Ondertekening_Area1"/>
    <w:basedOn w:val="Standaard"/>
    <w:next w:val="Standaard"/>
    <w:rsid w:val="0023540C"/>
    <w:pPr>
      <w:spacing w:before="240"/>
    </w:pPr>
  </w:style>
  <w:style w:type="paragraph" w:customStyle="1" w:styleId="Persbericht-subtitel">
    <w:name w:val="Persbericht - subtitel"/>
    <w:basedOn w:val="Standaard"/>
    <w:next w:val="Standaard"/>
    <w:rsid w:val="0023540C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rsid w:val="0023540C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rsid w:val="0023540C"/>
    <w:pPr>
      <w:spacing w:before="240"/>
    </w:pPr>
  </w:style>
  <w:style w:type="table" w:customStyle="1" w:styleId="StandaardRapportTabelstijl">
    <w:name w:val="Standaard Rapport Tabelstijl"/>
    <w:rsid w:val="0023540C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rsid w:val="0023540C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rsid w:val="0023540C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rsid w:val="0023540C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sid w:val="0023540C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rsid w:val="0023540C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rsid w:val="0023540C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rsid w:val="0023540C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sid w:val="0023540C"/>
    <w:rPr>
      <w:i/>
    </w:rPr>
  </w:style>
  <w:style w:type="paragraph" w:customStyle="1" w:styleId="StandaardReferentiegegevenskop">
    <w:name w:val="Standaard_Referentiegegevens_kop"/>
    <w:basedOn w:val="Standaard"/>
    <w:next w:val="Standaard"/>
    <w:rsid w:val="0023540C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rsid w:val="0023540C"/>
    <w:pPr>
      <w:spacing w:before="240"/>
    </w:pPr>
  </w:style>
  <w:style w:type="paragraph" w:customStyle="1" w:styleId="StandaardV9Italic">
    <w:name w:val="Standaard_V9_Italic"/>
    <w:basedOn w:val="Standaard"/>
    <w:next w:val="Standaard"/>
    <w:rsid w:val="0023540C"/>
    <w:rPr>
      <w:i/>
    </w:rPr>
  </w:style>
  <w:style w:type="paragraph" w:customStyle="1" w:styleId="Standaardlijst">
    <w:name w:val="Standaardlijst"/>
    <w:rsid w:val="0023540C"/>
  </w:style>
  <w:style w:type="table" w:customStyle="1" w:styleId="TabelMinuut">
    <w:name w:val="Tabel Minuut"/>
    <w:rsid w:val="0023540C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rsid w:val="0023540C"/>
    <w:pPr>
      <w:numPr>
        <w:numId w:val="6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rsid w:val="0023540C"/>
    <w:pPr>
      <w:numPr>
        <w:ilvl w:val="1"/>
        <w:numId w:val="6"/>
      </w:numPr>
    </w:pPr>
  </w:style>
  <w:style w:type="paragraph" w:customStyle="1" w:styleId="VWSAdviesMinisterraad3">
    <w:name w:val="VWS Advies Ministerraad 3"/>
    <w:basedOn w:val="Standaard"/>
    <w:next w:val="Standaard"/>
    <w:rsid w:val="0023540C"/>
    <w:pPr>
      <w:numPr>
        <w:ilvl w:val="2"/>
        <w:numId w:val="6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rsid w:val="0023540C"/>
    <w:pPr>
      <w:numPr>
        <w:ilvl w:val="3"/>
        <w:numId w:val="6"/>
      </w:numPr>
    </w:pPr>
  </w:style>
  <w:style w:type="paragraph" w:customStyle="1" w:styleId="VWSAdviesMinisterraadnummering">
    <w:name w:val="VWS Advies Ministerraad nummering"/>
    <w:basedOn w:val="Standaard"/>
    <w:next w:val="Standaard"/>
    <w:rsid w:val="0023540C"/>
    <w:rPr>
      <w:b/>
    </w:rPr>
  </w:style>
  <w:style w:type="paragraph" w:customStyle="1" w:styleId="VWSAMvB">
    <w:name w:val="VWS AMvB"/>
    <w:basedOn w:val="Standaard"/>
    <w:next w:val="Standaard"/>
    <w:rsid w:val="0023540C"/>
    <w:pPr>
      <w:spacing w:before="480"/>
    </w:pPr>
  </w:style>
  <w:style w:type="paragraph" w:customStyle="1" w:styleId="VWSBlauweBrief">
    <w:name w:val="VWS Blauwe Brief"/>
    <w:basedOn w:val="Standaard"/>
    <w:next w:val="Standaard"/>
    <w:rsid w:val="0023540C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rsid w:val="0023540C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rsid w:val="0023540C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rsid w:val="0023540C"/>
    <w:pPr>
      <w:jc w:val="right"/>
    </w:pPr>
  </w:style>
  <w:style w:type="paragraph" w:customStyle="1" w:styleId="VWSNtb">
    <w:name w:val="VWS Ntb"/>
    <w:basedOn w:val="Standaard"/>
    <w:next w:val="Standaard"/>
    <w:rsid w:val="0023540C"/>
    <w:pPr>
      <w:numPr>
        <w:ilvl w:val="1"/>
        <w:numId w:val="8"/>
      </w:numPr>
    </w:pPr>
  </w:style>
  <w:style w:type="paragraph" w:customStyle="1" w:styleId="VWSNtb-inspringen">
    <w:name w:val="VWS Ntb - inspringen"/>
    <w:basedOn w:val="Standaard"/>
    <w:next w:val="Standaard"/>
    <w:rsid w:val="0023540C"/>
    <w:pPr>
      <w:numPr>
        <w:ilvl w:val="2"/>
        <w:numId w:val="8"/>
      </w:numPr>
    </w:pPr>
  </w:style>
  <w:style w:type="paragraph" w:customStyle="1" w:styleId="VWSNtb-inspringenkliknummer">
    <w:name w:val="VWS Ntb - inspringen klik nummer"/>
    <w:basedOn w:val="Standaard"/>
    <w:next w:val="Standaard"/>
    <w:rsid w:val="0023540C"/>
  </w:style>
  <w:style w:type="paragraph" w:customStyle="1" w:styleId="VWSNtbinspringenklik">
    <w:name w:val="VWS Ntb inspringen klik"/>
    <w:basedOn w:val="Standaard"/>
    <w:next w:val="Standaard"/>
    <w:rsid w:val="0023540C"/>
    <w:pPr>
      <w:numPr>
        <w:numId w:val="7"/>
      </w:numPr>
    </w:pPr>
  </w:style>
  <w:style w:type="paragraph" w:customStyle="1" w:styleId="VWSNtbKop">
    <w:name w:val="VWS Ntb Kop"/>
    <w:basedOn w:val="Standaard"/>
    <w:next w:val="Standaard"/>
    <w:rsid w:val="0023540C"/>
    <w:pPr>
      <w:numPr>
        <w:numId w:val="8"/>
      </w:numPr>
    </w:pPr>
    <w:rPr>
      <w:b/>
    </w:rPr>
  </w:style>
  <w:style w:type="paragraph" w:customStyle="1" w:styleId="VWSNtbnummering">
    <w:name w:val="VWS Ntb nummering"/>
    <w:basedOn w:val="Standaard"/>
    <w:next w:val="Standaard"/>
    <w:rsid w:val="0023540C"/>
  </w:style>
  <w:style w:type="paragraph" w:customStyle="1" w:styleId="VWSStartnota">
    <w:name w:val="VWS Startnota"/>
    <w:basedOn w:val="Standaard"/>
    <w:next w:val="Standaard"/>
    <w:rsid w:val="0023540C"/>
  </w:style>
  <w:style w:type="paragraph" w:customStyle="1" w:styleId="VWSStartnotaKop1">
    <w:name w:val="VWS Startnota Kop 1"/>
    <w:basedOn w:val="Standaard"/>
    <w:next w:val="Standaard"/>
    <w:rsid w:val="0023540C"/>
    <w:pPr>
      <w:numPr>
        <w:numId w:val="9"/>
      </w:numPr>
    </w:pPr>
    <w:rPr>
      <w:b/>
    </w:rPr>
  </w:style>
  <w:style w:type="paragraph" w:customStyle="1" w:styleId="VWSStartnotaV10">
    <w:name w:val="VWS Startnota V10"/>
    <w:basedOn w:val="Standaard"/>
    <w:next w:val="Standaard"/>
    <w:rsid w:val="0023540C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sid w:val="0023540C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rsid w:val="0023540C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rsid w:val="0023540C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rsid w:val="0023540C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sid w:val="0023540C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rsid w:val="0023540C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rsid w:val="0023540C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rsid w:val="0023540C"/>
  </w:style>
  <w:style w:type="paragraph" w:customStyle="1" w:styleId="WitregelW2">
    <w:name w:val="Witregel W2"/>
    <w:basedOn w:val="Standaard"/>
    <w:next w:val="Standaard"/>
    <w:rsid w:val="0023540C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7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D7D"/>
    <w:rPr>
      <w:rFonts w:ascii="Tahoma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17D7D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17D7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17D7D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17D7D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1D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1D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1D66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1D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1D66"/>
    <w:rPr>
      <w:b/>
      <w:bCs/>
    </w:rPr>
  </w:style>
  <w:style w:type="paragraph" w:styleId="Lijstalinea">
    <w:name w:val="List Paragraph"/>
    <w:basedOn w:val="Standaard"/>
    <w:uiPriority w:val="34"/>
    <w:qFormat/>
    <w:rsid w:val="00EE3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PEREZG\AppData\Local\Microsoft\Windows\Temporary%20Internet%20Files\Content.IE5\XAT2AQ75\Brief%20aan%20Parlemen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aan Parlement</Template>
  <TotalTime>23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SCHEPEREZG</dc:creator>
  <cp:lastModifiedBy>hossainkhaf</cp:lastModifiedBy>
  <cp:revision>9</cp:revision>
  <cp:lastPrinted>2017-11-27T12:32:00Z</cp:lastPrinted>
  <dcterms:created xsi:type="dcterms:W3CDTF">2017-11-20T12:59:00Z</dcterms:created>
  <dcterms:modified xsi:type="dcterms:W3CDTF">2017-11-27T12:33:00Z</dcterms:modified>
</cp:coreProperties>
</file>